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2DC7D" w14:textId="77777777" w:rsidR="008516E6" w:rsidRPr="00767BAC" w:rsidRDefault="008516E6" w:rsidP="008516E6">
      <w:pPr>
        <w:rPr>
          <w:rFonts w:cs="Arial"/>
        </w:rPr>
      </w:pPr>
    </w:p>
    <w:tbl>
      <w:tblPr>
        <w:tblStyle w:val="TableGrid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0"/>
        <w:gridCol w:w="4950"/>
      </w:tblGrid>
      <w:tr w:rsidR="00D85C20" w14:paraId="0464B943" w14:textId="77777777" w:rsidTr="00D85C20">
        <w:tc>
          <w:tcPr>
            <w:tcW w:w="5040" w:type="dxa"/>
          </w:tcPr>
          <w:p w14:paraId="4EBE2691" w14:textId="47CF929D" w:rsidR="007F151C" w:rsidRPr="007602B1" w:rsidRDefault="007F151C" w:rsidP="000D1E01">
            <w:pPr>
              <w:pStyle w:val="Title"/>
              <w:ind w:left="0" w:right="70"/>
              <w:jc w:val="right"/>
              <w:rPr>
                <w:rFonts w:ascii="Arial" w:hAnsi="Arial" w:cs="Arial"/>
                <w:color w:val="3C5D25"/>
                <w:sz w:val="44"/>
                <w:szCs w:val="44"/>
              </w:rPr>
            </w:pPr>
            <w:r w:rsidRPr="007602B1">
              <w:rPr>
                <w:rFonts w:ascii="Arial" w:hAnsi="Arial" w:cs="Arial"/>
                <w:color w:val="3C5D25"/>
                <w:sz w:val="44"/>
                <w:szCs w:val="44"/>
              </w:rPr>
              <w:t>David G. Shaw</w:t>
            </w:r>
          </w:p>
          <w:p w14:paraId="10B963ED" w14:textId="77777777" w:rsidR="007F151C" w:rsidRPr="006952BB" w:rsidRDefault="007F151C" w:rsidP="000D1E01">
            <w:pPr>
              <w:tabs>
                <w:tab w:val="left" w:pos="8550"/>
              </w:tabs>
              <w:ind w:left="-270" w:right="70"/>
              <w:jc w:val="right"/>
              <w:rPr>
                <w:rFonts w:cs="Arial"/>
                <w:b/>
                <w:sz w:val="16"/>
                <w:szCs w:val="16"/>
                <w:highlight w:val="black"/>
              </w:rPr>
            </w:pPr>
          </w:p>
          <w:p w14:paraId="333B3219" w14:textId="77777777" w:rsidR="007F151C" w:rsidRPr="006952BB" w:rsidRDefault="007F151C" w:rsidP="000D1E01">
            <w:pPr>
              <w:tabs>
                <w:tab w:val="left" w:pos="8550"/>
              </w:tabs>
              <w:ind w:right="70"/>
              <w:jc w:val="right"/>
              <w:rPr>
                <w:rFonts w:cs="Arial"/>
                <w:b/>
                <w:sz w:val="16"/>
                <w:szCs w:val="16"/>
                <w:highlight w:val="black"/>
              </w:rPr>
            </w:pPr>
          </w:p>
          <w:p w14:paraId="00FDA900" w14:textId="30DC490A" w:rsidR="007F151C" w:rsidRPr="006E00CA" w:rsidRDefault="007F151C" w:rsidP="000D1E01">
            <w:pPr>
              <w:ind w:right="70"/>
              <w:jc w:val="right"/>
              <w:rPr>
                <w:rFonts w:cs="Arial"/>
                <w:bCs/>
                <w:sz w:val="24"/>
                <w:szCs w:val="24"/>
              </w:rPr>
            </w:pPr>
            <w:r w:rsidRPr="006E00CA">
              <w:rPr>
                <w:rFonts w:cs="Arial"/>
                <w:bCs/>
                <w:sz w:val="24"/>
                <w:szCs w:val="24"/>
              </w:rPr>
              <w:t>202</w:t>
            </w:r>
            <w:r w:rsidR="00F63B47">
              <w:rPr>
                <w:rFonts w:cs="Arial"/>
                <w:bCs/>
                <w:sz w:val="24"/>
                <w:szCs w:val="24"/>
              </w:rPr>
              <w:t>-</w:t>
            </w:r>
            <w:r w:rsidRPr="006E00CA">
              <w:rPr>
                <w:rFonts w:cs="Arial"/>
                <w:bCs/>
                <w:sz w:val="24"/>
                <w:szCs w:val="24"/>
              </w:rPr>
              <w:t>255</w:t>
            </w:r>
            <w:r w:rsidR="00F63B47">
              <w:rPr>
                <w:rFonts w:cs="Arial"/>
                <w:bCs/>
                <w:sz w:val="24"/>
                <w:szCs w:val="24"/>
              </w:rPr>
              <w:t>-</w:t>
            </w:r>
            <w:r w:rsidRPr="006E00CA">
              <w:rPr>
                <w:rFonts w:cs="Arial"/>
                <w:bCs/>
                <w:sz w:val="24"/>
                <w:szCs w:val="24"/>
              </w:rPr>
              <w:t xml:space="preserve">5685            </w:t>
            </w:r>
          </w:p>
          <w:p w14:paraId="1E491628" w14:textId="587133DA" w:rsidR="007F151C" w:rsidRPr="006E00CA" w:rsidRDefault="00715ABC" w:rsidP="000D1E01">
            <w:pPr>
              <w:ind w:right="70"/>
              <w:jc w:val="right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david@offtherecordtours</w:t>
            </w:r>
            <w:r w:rsidR="007F151C" w:rsidRPr="006E00CA">
              <w:rPr>
                <w:rFonts w:cs="Arial"/>
                <w:bCs/>
                <w:sz w:val="24"/>
                <w:szCs w:val="24"/>
              </w:rPr>
              <w:t>.com</w:t>
            </w:r>
          </w:p>
          <w:p w14:paraId="535617B3" w14:textId="77777777" w:rsidR="007F151C" w:rsidRDefault="007F151C" w:rsidP="000D1E01">
            <w:pPr>
              <w:ind w:right="70"/>
              <w:jc w:val="right"/>
              <w:rPr>
                <w:rFonts w:cs="Arial"/>
              </w:rPr>
            </w:pPr>
          </w:p>
        </w:tc>
        <w:tc>
          <w:tcPr>
            <w:tcW w:w="4950" w:type="dxa"/>
          </w:tcPr>
          <w:p w14:paraId="28D8132F" w14:textId="6CC497EC" w:rsidR="007F151C" w:rsidRDefault="00CF02CB" w:rsidP="00742F0F">
            <w:pPr>
              <w:ind w:left="1959"/>
              <w:jc w:val="right"/>
              <w:rPr>
                <w:rFonts w:cs="Arial"/>
              </w:rPr>
            </w:pPr>
            <w:r>
              <w:rPr>
                <w:rFonts w:cs="Arial"/>
                <w:noProof/>
              </w:rPr>
              <w:drawing>
                <wp:inline distT="0" distB="0" distL="0" distR="0" wp14:anchorId="4D053CAF" wp14:editId="456275B3">
                  <wp:extent cx="1699692" cy="1439545"/>
                  <wp:effectExtent l="0" t="0" r="2540" b="0"/>
                  <wp:docPr id="1" name="Picture 1" descr="A person sitting in front of a buil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4127.jpe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379" cy="153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815EB6" w14:textId="584E63DD" w:rsidR="008D4E1C" w:rsidRDefault="008D4E1C" w:rsidP="008516E6">
      <w:pPr>
        <w:rPr>
          <w:rFonts w:cs="Arial"/>
        </w:rPr>
      </w:pPr>
    </w:p>
    <w:p w14:paraId="32ED81A8" w14:textId="77777777" w:rsidR="00956574" w:rsidRPr="00767BAC" w:rsidRDefault="00956574" w:rsidP="008516E6">
      <w:pPr>
        <w:rPr>
          <w:rFonts w:cs="Arial"/>
        </w:rPr>
      </w:pPr>
    </w:p>
    <w:p w14:paraId="301AE04A" w14:textId="77777777" w:rsidR="00715ABC" w:rsidRDefault="00715ABC" w:rsidP="008A3F2D">
      <w:pPr>
        <w:pStyle w:val="Heading9"/>
        <w:ind w:left="630" w:right="-180"/>
        <w:rPr>
          <w:rFonts w:ascii="Arial" w:hAnsi="Arial" w:cs="Arial"/>
          <w:smallCaps w:val="0"/>
          <w:sz w:val="24"/>
          <w:szCs w:val="24"/>
        </w:rPr>
      </w:pPr>
    </w:p>
    <w:p w14:paraId="39E3DE2F" w14:textId="174AD91F" w:rsidR="00715ABC" w:rsidRDefault="00715ABC" w:rsidP="008A3F2D">
      <w:pPr>
        <w:pStyle w:val="Heading9"/>
        <w:ind w:left="630" w:right="-180"/>
        <w:rPr>
          <w:rFonts w:ascii="Arial" w:hAnsi="Arial" w:cs="Arial"/>
          <w:b w:val="0"/>
          <w:bCs/>
          <w:smallCaps w:val="0"/>
          <w:sz w:val="24"/>
          <w:szCs w:val="24"/>
        </w:rPr>
      </w:pPr>
      <w:r>
        <w:rPr>
          <w:rFonts w:ascii="Arial" w:hAnsi="Arial" w:cs="Arial"/>
          <w:smallCaps w:val="0"/>
          <w:sz w:val="24"/>
          <w:szCs w:val="24"/>
        </w:rPr>
        <w:t>Off the Record Tours LLC</w:t>
      </w:r>
      <w:r w:rsidRPr="00715ABC">
        <w:rPr>
          <w:rFonts w:ascii="Arial" w:hAnsi="Arial" w:cs="Arial"/>
          <w:b w:val="0"/>
          <w:bCs/>
          <w:smallCaps w:val="0"/>
          <w:sz w:val="24"/>
          <w:szCs w:val="24"/>
        </w:rPr>
        <w:t xml:space="preserve">, 2020 </w:t>
      </w:r>
      <w:r>
        <w:rPr>
          <w:rFonts w:ascii="Arial" w:hAnsi="Arial" w:cs="Arial"/>
          <w:b w:val="0"/>
          <w:bCs/>
          <w:smallCaps w:val="0"/>
          <w:sz w:val="24"/>
          <w:szCs w:val="24"/>
        </w:rPr>
        <w:t>–</w:t>
      </w:r>
      <w:r w:rsidRPr="00715ABC">
        <w:rPr>
          <w:rFonts w:ascii="Arial" w:hAnsi="Arial" w:cs="Arial"/>
          <w:b w:val="0"/>
          <w:bCs/>
          <w:smallCaps w:val="0"/>
          <w:sz w:val="24"/>
          <w:szCs w:val="24"/>
        </w:rPr>
        <w:t xml:space="preserve"> present</w:t>
      </w:r>
    </w:p>
    <w:p w14:paraId="0A37348E" w14:textId="33F5009B" w:rsidR="00715ABC" w:rsidRPr="00715ABC" w:rsidRDefault="00715ABC" w:rsidP="00715ABC">
      <w:pPr>
        <w:ind w:left="630"/>
        <w:rPr>
          <w:sz w:val="24"/>
          <w:szCs w:val="24"/>
        </w:rPr>
      </w:pPr>
      <w:r w:rsidRPr="00715ABC">
        <w:rPr>
          <w:sz w:val="24"/>
          <w:szCs w:val="24"/>
        </w:rPr>
        <w:t xml:space="preserve">I created this private tour company to tell the stories behind the sites in Washington.  </w:t>
      </w:r>
      <w:r w:rsidR="008D78C3">
        <w:rPr>
          <w:sz w:val="24"/>
          <w:szCs w:val="24"/>
        </w:rPr>
        <w:t>Specialized</w:t>
      </w:r>
      <w:r>
        <w:rPr>
          <w:sz w:val="24"/>
          <w:szCs w:val="24"/>
        </w:rPr>
        <w:t xml:space="preserve"> tours include Capitol Hill, Embassy Row, Arlington National Cemetery, and tours </w:t>
      </w:r>
      <w:r w:rsidR="008D78C3">
        <w:rPr>
          <w:sz w:val="24"/>
          <w:szCs w:val="24"/>
        </w:rPr>
        <w:t>customized</w:t>
      </w:r>
      <w:r>
        <w:rPr>
          <w:sz w:val="24"/>
          <w:szCs w:val="24"/>
        </w:rPr>
        <w:t xml:space="preserve"> to the </w:t>
      </w:r>
      <w:r w:rsidR="008D78C3">
        <w:rPr>
          <w:sz w:val="24"/>
          <w:szCs w:val="24"/>
        </w:rPr>
        <w:t>client’s</w:t>
      </w:r>
      <w:r>
        <w:rPr>
          <w:sz w:val="24"/>
          <w:szCs w:val="24"/>
        </w:rPr>
        <w:t xml:space="preserve"> needs.  My motto:  The crowd goes one </w:t>
      </w:r>
      <w:r w:rsidR="008D78C3">
        <w:rPr>
          <w:sz w:val="24"/>
          <w:szCs w:val="24"/>
        </w:rPr>
        <w:t>way;</w:t>
      </w:r>
      <w:r>
        <w:rPr>
          <w:sz w:val="24"/>
          <w:szCs w:val="24"/>
        </w:rPr>
        <w:t xml:space="preserve"> we go the </w:t>
      </w:r>
      <w:r w:rsidR="000D3994">
        <w:rPr>
          <w:sz w:val="24"/>
          <w:szCs w:val="24"/>
        </w:rPr>
        <w:t>other.</w:t>
      </w:r>
    </w:p>
    <w:p w14:paraId="37DFCFDC" w14:textId="39BF249A" w:rsidR="00715ABC" w:rsidRPr="00715ABC" w:rsidRDefault="00715ABC" w:rsidP="008A3F2D">
      <w:pPr>
        <w:pStyle w:val="Heading9"/>
        <w:ind w:left="630" w:right="-180"/>
        <w:rPr>
          <w:rFonts w:ascii="Arial" w:hAnsi="Arial" w:cs="Arial"/>
          <w:b w:val="0"/>
          <w:bCs/>
          <w:smallCaps w:val="0"/>
          <w:sz w:val="24"/>
          <w:szCs w:val="24"/>
        </w:rPr>
      </w:pPr>
    </w:p>
    <w:p w14:paraId="5454135B" w14:textId="75CF96F9" w:rsidR="00E90EE2" w:rsidRPr="00BC1130" w:rsidRDefault="00E90EE2" w:rsidP="008A3F2D">
      <w:pPr>
        <w:pStyle w:val="Heading9"/>
        <w:ind w:left="630" w:right="-180"/>
        <w:rPr>
          <w:rFonts w:ascii="Arial" w:hAnsi="Arial" w:cs="Arial"/>
          <w:smallCaps w:val="0"/>
          <w:sz w:val="24"/>
          <w:szCs w:val="24"/>
        </w:rPr>
      </w:pPr>
      <w:r w:rsidRPr="00BC1130">
        <w:rPr>
          <w:rFonts w:ascii="Arial" w:hAnsi="Arial" w:cs="Arial"/>
          <w:smallCaps w:val="0"/>
          <w:sz w:val="24"/>
          <w:szCs w:val="24"/>
        </w:rPr>
        <w:t>I</w:t>
      </w:r>
      <w:r w:rsidR="00711F57">
        <w:rPr>
          <w:rFonts w:ascii="Arial" w:hAnsi="Arial" w:cs="Arial"/>
          <w:smallCaps w:val="0"/>
          <w:sz w:val="24"/>
          <w:szCs w:val="24"/>
        </w:rPr>
        <w:t xml:space="preserve">nternational Visitor Liaison, </w:t>
      </w:r>
      <w:r w:rsidRPr="00BC1130">
        <w:rPr>
          <w:rFonts w:ascii="Arial" w:hAnsi="Arial" w:cs="Arial"/>
          <w:smallCaps w:val="0"/>
          <w:sz w:val="24"/>
          <w:szCs w:val="24"/>
        </w:rPr>
        <w:t>U.S. Department of State</w:t>
      </w:r>
      <w:r w:rsidRPr="00BC1130">
        <w:rPr>
          <w:rFonts w:ascii="Arial" w:hAnsi="Arial" w:cs="Arial"/>
          <w:b w:val="0"/>
          <w:smallCaps w:val="0"/>
          <w:sz w:val="24"/>
          <w:szCs w:val="24"/>
        </w:rPr>
        <w:t>,</w:t>
      </w:r>
      <w:r w:rsidRPr="00BC1130">
        <w:rPr>
          <w:rFonts w:ascii="Arial" w:hAnsi="Arial" w:cs="Arial"/>
          <w:smallCaps w:val="0"/>
          <w:sz w:val="24"/>
          <w:szCs w:val="24"/>
        </w:rPr>
        <w:t xml:space="preserve"> </w:t>
      </w:r>
      <w:r w:rsidRPr="00BC1130">
        <w:rPr>
          <w:rFonts w:ascii="Arial" w:hAnsi="Arial" w:cs="Arial"/>
          <w:b w:val="0"/>
          <w:smallCaps w:val="0"/>
          <w:sz w:val="24"/>
          <w:szCs w:val="24"/>
        </w:rPr>
        <w:t>2017 - present</w:t>
      </w:r>
    </w:p>
    <w:p w14:paraId="38777B0D" w14:textId="1CB446C8" w:rsidR="00E90EE2" w:rsidRDefault="00E90EE2" w:rsidP="008A3F2D">
      <w:pPr>
        <w:pStyle w:val="ABLOCKPARA"/>
        <w:ind w:left="630" w:right="-180"/>
        <w:rPr>
          <w:rFonts w:ascii="Arial" w:hAnsi="Arial" w:cs="Arial"/>
          <w:sz w:val="24"/>
          <w:szCs w:val="24"/>
        </w:rPr>
      </w:pPr>
      <w:r w:rsidRPr="00956574">
        <w:rPr>
          <w:rFonts w:ascii="Arial" w:hAnsi="Arial" w:cs="Arial"/>
          <w:sz w:val="24"/>
          <w:szCs w:val="24"/>
        </w:rPr>
        <w:t>I escort delegations of emerging foreign leaders that are official guests of the State Department on three-week multi-city tours where they experience the diversity of the United States.   I manage hotel check-in, luggage transfer, sightseeing, facilitate professional meetings, and coordinate air and ground transportation.  Duties require patience, tact, and diplomacy to maintain good working relationships with participants while representing the interest</w:t>
      </w:r>
      <w:r w:rsidR="004B5E9B">
        <w:rPr>
          <w:rFonts w:ascii="Arial" w:hAnsi="Arial" w:cs="Arial"/>
          <w:sz w:val="24"/>
          <w:szCs w:val="24"/>
        </w:rPr>
        <w:t>s</w:t>
      </w:r>
      <w:r w:rsidRPr="00956574">
        <w:rPr>
          <w:rFonts w:ascii="Arial" w:hAnsi="Arial" w:cs="Arial"/>
          <w:sz w:val="24"/>
          <w:szCs w:val="24"/>
        </w:rPr>
        <w:t xml:space="preserve"> of the State Department.</w:t>
      </w:r>
      <w:r w:rsidR="007248A9">
        <w:rPr>
          <w:rFonts w:ascii="Arial" w:hAnsi="Arial" w:cs="Arial"/>
          <w:sz w:val="24"/>
          <w:szCs w:val="24"/>
        </w:rPr>
        <w:t xml:space="preserve">  </w:t>
      </w:r>
      <w:r w:rsidR="00B21E56">
        <w:rPr>
          <w:rFonts w:ascii="Arial" w:hAnsi="Arial" w:cs="Arial"/>
          <w:sz w:val="24"/>
          <w:szCs w:val="24"/>
        </w:rPr>
        <w:t>Clearance:  Trusted</w:t>
      </w:r>
    </w:p>
    <w:p w14:paraId="4B0C170F" w14:textId="29DD8154" w:rsidR="00F63B47" w:rsidRDefault="00F63B47" w:rsidP="008A3F2D">
      <w:pPr>
        <w:pStyle w:val="ABLOCKPARA"/>
        <w:ind w:left="630" w:right="-180"/>
        <w:rPr>
          <w:rFonts w:ascii="Arial" w:hAnsi="Arial" w:cs="Arial"/>
          <w:sz w:val="24"/>
          <w:szCs w:val="24"/>
        </w:rPr>
      </w:pPr>
    </w:p>
    <w:p w14:paraId="5CA175F3" w14:textId="2B53FA65" w:rsidR="00F63B47" w:rsidRPr="00BC1130" w:rsidRDefault="00F63B47" w:rsidP="00F63B47">
      <w:pPr>
        <w:pStyle w:val="Heading9"/>
        <w:ind w:left="630" w:right="-180"/>
        <w:rPr>
          <w:rFonts w:ascii="Arial" w:hAnsi="Arial" w:cs="Arial"/>
          <w:smallCaps w:val="0"/>
          <w:sz w:val="24"/>
          <w:szCs w:val="24"/>
        </w:rPr>
      </w:pPr>
      <w:proofErr w:type="spellStart"/>
      <w:r>
        <w:rPr>
          <w:rFonts w:ascii="Arial" w:hAnsi="Arial" w:cs="Arial"/>
          <w:smallCaps w:val="0"/>
          <w:sz w:val="24"/>
          <w:szCs w:val="24"/>
        </w:rPr>
        <w:t>WorldStrides</w:t>
      </w:r>
      <w:proofErr w:type="spellEnd"/>
      <w:r w:rsidRPr="00F63B47">
        <w:rPr>
          <w:rFonts w:ascii="Arial" w:hAnsi="Arial" w:cs="Arial"/>
          <w:b w:val="0"/>
          <w:bCs/>
          <w:smallCaps w:val="0"/>
          <w:sz w:val="24"/>
          <w:szCs w:val="24"/>
        </w:rPr>
        <w:t>,</w:t>
      </w:r>
      <w:r w:rsidRPr="00BC1130">
        <w:rPr>
          <w:rFonts w:ascii="Arial" w:hAnsi="Arial" w:cs="Arial"/>
          <w:smallCaps w:val="0"/>
          <w:sz w:val="24"/>
          <w:szCs w:val="24"/>
        </w:rPr>
        <w:t xml:space="preserve"> </w:t>
      </w:r>
      <w:r w:rsidRPr="00BC1130">
        <w:rPr>
          <w:rFonts w:ascii="Arial" w:hAnsi="Arial" w:cs="Arial"/>
          <w:b w:val="0"/>
          <w:smallCaps w:val="0"/>
          <w:sz w:val="24"/>
          <w:szCs w:val="24"/>
        </w:rPr>
        <w:t>201</w:t>
      </w:r>
      <w:r>
        <w:rPr>
          <w:rFonts w:ascii="Arial" w:hAnsi="Arial" w:cs="Arial"/>
          <w:b w:val="0"/>
          <w:smallCaps w:val="0"/>
          <w:sz w:val="24"/>
          <w:szCs w:val="24"/>
        </w:rPr>
        <w:t>1</w:t>
      </w:r>
      <w:r w:rsidRPr="00BC1130">
        <w:rPr>
          <w:rFonts w:ascii="Arial" w:hAnsi="Arial" w:cs="Arial"/>
          <w:b w:val="0"/>
          <w:smallCaps w:val="0"/>
          <w:sz w:val="24"/>
          <w:szCs w:val="24"/>
        </w:rPr>
        <w:t xml:space="preserve"> - present</w:t>
      </w:r>
    </w:p>
    <w:p w14:paraId="31B7360E" w14:textId="771F6004" w:rsidR="00F63B47" w:rsidRPr="00956574" w:rsidRDefault="00F63B47" w:rsidP="008A3F2D">
      <w:pPr>
        <w:pStyle w:val="ABLOCKPARA"/>
        <w:ind w:left="630" w:right="-1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Conduct multi-day student tours in the Washington, DC area.</w:t>
      </w:r>
    </w:p>
    <w:p w14:paraId="5D770353" w14:textId="54514010" w:rsidR="00E90EE2" w:rsidRDefault="00E90EE2" w:rsidP="008A3F2D">
      <w:pPr>
        <w:pStyle w:val="Heading9"/>
        <w:ind w:left="630" w:right="-180"/>
        <w:rPr>
          <w:rFonts w:ascii="Arial" w:hAnsi="Arial" w:cs="Arial"/>
          <w:sz w:val="24"/>
          <w:szCs w:val="24"/>
        </w:rPr>
      </w:pPr>
    </w:p>
    <w:p w14:paraId="533B8CD3" w14:textId="3FEE343C" w:rsidR="00244C07" w:rsidRDefault="00244C07" w:rsidP="008A3F2D">
      <w:pPr>
        <w:pStyle w:val="ABLOCKPARA"/>
        <w:ind w:left="630" w:right="-180"/>
        <w:rPr>
          <w:rFonts w:ascii="Arial" w:hAnsi="Arial" w:cs="Arial"/>
          <w:bCs/>
          <w:spacing w:val="-5"/>
          <w:sz w:val="24"/>
          <w:szCs w:val="24"/>
        </w:rPr>
      </w:pPr>
    </w:p>
    <w:p w14:paraId="3056C5C1" w14:textId="54A8EFAB" w:rsidR="00860C73" w:rsidRPr="00860C73" w:rsidRDefault="00860C73" w:rsidP="00860C73">
      <w:pPr>
        <w:pStyle w:val="ABLOCKPARA"/>
        <w:ind w:left="630" w:right="-180"/>
        <w:jc w:val="center"/>
        <w:rPr>
          <w:rFonts w:ascii="Arial" w:hAnsi="Arial" w:cs="Arial"/>
          <w:b/>
          <w:spacing w:val="-5"/>
          <w:sz w:val="24"/>
          <w:szCs w:val="24"/>
        </w:rPr>
      </w:pPr>
      <w:r w:rsidRPr="00860C73">
        <w:rPr>
          <w:rFonts w:ascii="Arial" w:hAnsi="Arial" w:cs="Arial"/>
          <w:b/>
          <w:spacing w:val="-5"/>
          <w:sz w:val="24"/>
          <w:szCs w:val="24"/>
        </w:rPr>
        <w:t>Additional Qualifications</w:t>
      </w:r>
    </w:p>
    <w:p w14:paraId="6FFF6875" w14:textId="77777777" w:rsidR="00860C73" w:rsidRDefault="00860C73" w:rsidP="008A3F2D">
      <w:pPr>
        <w:pStyle w:val="ABLOCKPARA"/>
        <w:ind w:left="630" w:right="-180"/>
        <w:rPr>
          <w:rFonts w:ascii="Arial" w:hAnsi="Arial" w:cs="Arial"/>
          <w:bCs/>
          <w:spacing w:val="-5"/>
          <w:sz w:val="24"/>
          <w:szCs w:val="24"/>
        </w:rPr>
      </w:pPr>
    </w:p>
    <w:p w14:paraId="5C338967" w14:textId="449247E4" w:rsidR="00244C07" w:rsidRDefault="00896226" w:rsidP="008A3F2D">
      <w:pPr>
        <w:pStyle w:val="ABLOCKPARA"/>
        <w:ind w:left="630" w:right="-180"/>
        <w:rPr>
          <w:rFonts w:ascii="Arial" w:hAnsi="Arial" w:cs="Arial"/>
          <w:bCs/>
          <w:spacing w:val="-5"/>
          <w:sz w:val="24"/>
          <w:szCs w:val="24"/>
        </w:rPr>
      </w:pPr>
      <w:r>
        <w:rPr>
          <w:rFonts w:ascii="Arial" w:hAnsi="Arial" w:cs="Arial"/>
          <w:bCs/>
          <w:spacing w:val="-5"/>
          <w:sz w:val="24"/>
          <w:szCs w:val="24"/>
        </w:rPr>
        <w:t>US passport, TSA</w:t>
      </w:r>
      <w:r w:rsidR="00A37D4A">
        <w:rPr>
          <w:rFonts w:ascii="Arial" w:hAnsi="Arial" w:cs="Arial"/>
          <w:bCs/>
          <w:spacing w:val="-5"/>
          <w:sz w:val="24"/>
          <w:szCs w:val="24"/>
        </w:rPr>
        <w:t xml:space="preserve"> Pre</w:t>
      </w:r>
      <w:r>
        <w:rPr>
          <w:rFonts w:ascii="Arial" w:hAnsi="Arial" w:cs="Arial"/>
          <w:bCs/>
          <w:spacing w:val="-5"/>
          <w:sz w:val="24"/>
          <w:szCs w:val="24"/>
        </w:rPr>
        <w:t xml:space="preserve">/Global Entry, Microsoft Office, </w:t>
      </w:r>
      <w:r w:rsidR="00715ABC">
        <w:rPr>
          <w:rFonts w:ascii="Arial" w:hAnsi="Arial" w:cs="Arial"/>
          <w:bCs/>
          <w:spacing w:val="-5"/>
          <w:sz w:val="24"/>
          <w:szCs w:val="24"/>
        </w:rPr>
        <w:t xml:space="preserve">Filmora, </w:t>
      </w:r>
      <w:r>
        <w:rPr>
          <w:rFonts w:ascii="Arial" w:hAnsi="Arial" w:cs="Arial"/>
          <w:bCs/>
          <w:spacing w:val="-5"/>
          <w:sz w:val="24"/>
          <w:szCs w:val="24"/>
        </w:rPr>
        <w:t>first aid, CPR</w:t>
      </w:r>
    </w:p>
    <w:p w14:paraId="3F799CED" w14:textId="77777777" w:rsidR="00AB5E04" w:rsidRPr="00B22E5D" w:rsidRDefault="00AB5E04" w:rsidP="00F63B47">
      <w:pPr>
        <w:pStyle w:val="ABLOCKPARA"/>
        <w:ind w:right="-180"/>
        <w:rPr>
          <w:rFonts w:ascii="Arial" w:hAnsi="Arial" w:cs="Arial"/>
          <w:bCs/>
          <w:spacing w:val="-5"/>
          <w:sz w:val="24"/>
          <w:szCs w:val="24"/>
        </w:rPr>
      </w:pPr>
    </w:p>
    <w:p w14:paraId="0341FFDB" w14:textId="77777777" w:rsidR="00D9218D" w:rsidRPr="00956574" w:rsidRDefault="00D9218D" w:rsidP="008A3F2D">
      <w:pPr>
        <w:pStyle w:val="ABLOCKPARA"/>
        <w:ind w:left="630" w:right="-180"/>
        <w:jc w:val="center"/>
        <w:rPr>
          <w:rFonts w:ascii="Arial" w:hAnsi="Arial" w:cs="Arial"/>
          <w:b/>
          <w:spacing w:val="-5"/>
          <w:sz w:val="24"/>
          <w:szCs w:val="24"/>
        </w:rPr>
      </w:pPr>
      <w:r w:rsidRPr="00956574">
        <w:rPr>
          <w:rFonts w:ascii="Arial" w:hAnsi="Arial" w:cs="Arial"/>
          <w:b/>
          <w:spacing w:val="-5"/>
          <w:sz w:val="24"/>
          <w:szCs w:val="24"/>
        </w:rPr>
        <w:t xml:space="preserve">Certifications </w:t>
      </w:r>
    </w:p>
    <w:p w14:paraId="160117DA" w14:textId="77777777" w:rsidR="00D9218D" w:rsidRPr="00956574" w:rsidRDefault="00D9218D" w:rsidP="008A3F2D">
      <w:pPr>
        <w:pStyle w:val="ABLOCKPARA"/>
        <w:ind w:left="630" w:right="-180"/>
        <w:rPr>
          <w:rFonts w:ascii="Arial" w:hAnsi="Arial" w:cs="Arial"/>
          <w:spacing w:val="-5"/>
          <w:sz w:val="24"/>
          <w:szCs w:val="24"/>
        </w:rPr>
      </w:pPr>
    </w:p>
    <w:p w14:paraId="42FCCEE1" w14:textId="77777777" w:rsidR="00D9218D" w:rsidRPr="007A76FD" w:rsidRDefault="00086249" w:rsidP="008A3F2D">
      <w:pPr>
        <w:pStyle w:val="ABLOCKPARA"/>
        <w:ind w:left="630" w:right="-180"/>
        <w:rPr>
          <w:rFonts w:ascii="Arial" w:hAnsi="Arial" w:cs="Arial"/>
          <w:spacing w:val="-5"/>
          <w:sz w:val="24"/>
          <w:szCs w:val="24"/>
        </w:rPr>
      </w:pPr>
      <w:r w:rsidRPr="007A76FD">
        <w:rPr>
          <w:rFonts w:ascii="Arial" w:hAnsi="Arial" w:cs="Arial"/>
          <w:b/>
          <w:spacing w:val="-5"/>
          <w:sz w:val="24"/>
          <w:szCs w:val="24"/>
        </w:rPr>
        <w:t>Tour Guide License</w:t>
      </w:r>
      <w:r w:rsidRPr="007A76FD">
        <w:rPr>
          <w:rFonts w:ascii="Arial" w:hAnsi="Arial" w:cs="Arial"/>
          <w:spacing w:val="-5"/>
          <w:sz w:val="24"/>
          <w:szCs w:val="24"/>
        </w:rPr>
        <w:t>, District of Columbia Department of Consumer and</w:t>
      </w:r>
      <w:r w:rsidR="00D9218D" w:rsidRPr="007A76FD">
        <w:rPr>
          <w:rFonts w:ascii="Arial" w:hAnsi="Arial" w:cs="Arial"/>
          <w:spacing w:val="-5"/>
          <w:sz w:val="24"/>
          <w:szCs w:val="24"/>
        </w:rPr>
        <w:t xml:space="preserve"> Regulatory Affairs</w:t>
      </w:r>
    </w:p>
    <w:p w14:paraId="77995F8F" w14:textId="570F16D9" w:rsidR="00D9218D" w:rsidRPr="007A76FD" w:rsidRDefault="00D9218D" w:rsidP="008A3F2D">
      <w:pPr>
        <w:pStyle w:val="ABLOCKPARA"/>
        <w:ind w:left="630" w:right="-180"/>
        <w:rPr>
          <w:rFonts w:ascii="Arial" w:hAnsi="Arial" w:cs="Arial"/>
          <w:spacing w:val="-5"/>
          <w:sz w:val="24"/>
          <w:szCs w:val="24"/>
        </w:rPr>
      </w:pPr>
      <w:r w:rsidRPr="007A76FD">
        <w:rPr>
          <w:rFonts w:ascii="Arial" w:hAnsi="Arial" w:cs="Arial"/>
          <w:b/>
          <w:spacing w:val="-5"/>
          <w:sz w:val="24"/>
          <w:szCs w:val="24"/>
        </w:rPr>
        <w:t xml:space="preserve">Certified </w:t>
      </w:r>
      <w:r w:rsidR="00BE6640">
        <w:rPr>
          <w:rFonts w:ascii="Arial" w:hAnsi="Arial" w:cs="Arial"/>
          <w:b/>
          <w:spacing w:val="-5"/>
          <w:sz w:val="24"/>
          <w:szCs w:val="24"/>
        </w:rPr>
        <w:t>Master</w:t>
      </w:r>
      <w:r w:rsidRPr="007A76FD">
        <w:rPr>
          <w:rFonts w:ascii="Arial" w:hAnsi="Arial" w:cs="Arial"/>
          <w:b/>
          <w:spacing w:val="-5"/>
          <w:sz w:val="24"/>
          <w:szCs w:val="24"/>
        </w:rPr>
        <w:t xml:space="preserve"> Guide</w:t>
      </w:r>
      <w:r w:rsidRPr="007A76FD">
        <w:rPr>
          <w:rFonts w:ascii="Arial" w:hAnsi="Arial" w:cs="Arial"/>
          <w:spacing w:val="-5"/>
          <w:sz w:val="24"/>
          <w:szCs w:val="24"/>
        </w:rPr>
        <w:t>, Guild of Professional Tour Guides of Washington, DC</w:t>
      </w:r>
    </w:p>
    <w:p w14:paraId="51F3D846" w14:textId="77777777" w:rsidR="00086249" w:rsidRPr="007A76FD" w:rsidRDefault="00086249" w:rsidP="008A3F2D">
      <w:pPr>
        <w:pStyle w:val="ABLOCKPARA"/>
        <w:ind w:left="630" w:right="-180"/>
        <w:rPr>
          <w:rFonts w:ascii="Arial" w:hAnsi="Arial" w:cs="Arial"/>
          <w:spacing w:val="-5"/>
          <w:sz w:val="24"/>
          <w:szCs w:val="24"/>
        </w:rPr>
      </w:pPr>
      <w:r w:rsidRPr="007A76FD">
        <w:rPr>
          <w:rFonts w:ascii="Arial" w:hAnsi="Arial" w:cs="Arial"/>
          <w:b/>
          <w:spacing w:val="-5"/>
          <w:sz w:val="24"/>
          <w:szCs w:val="24"/>
        </w:rPr>
        <w:t>Sightseeing Guide License</w:t>
      </w:r>
      <w:r w:rsidRPr="007A76FD">
        <w:rPr>
          <w:rFonts w:ascii="Arial" w:hAnsi="Arial" w:cs="Arial"/>
          <w:spacing w:val="-5"/>
          <w:sz w:val="24"/>
          <w:szCs w:val="24"/>
        </w:rPr>
        <w:t>, New York City Department of Consumer Affairs</w:t>
      </w:r>
    </w:p>
    <w:p w14:paraId="12BCE1DB" w14:textId="77777777" w:rsidR="00D9218D" w:rsidRPr="007A76FD" w:rsidRDefault="00D9218D" w:rsidP="008A3F2D">
      <w:pPr>
        <w:pStyle w:val="ABLOCKPARA"/>
        <w:ind w:left="630" w:right="-180"/>
        <w:rPr>
          <w:rFonts w:ascii="Arial" w:hAnsi="Arial" w:cs="Arial"/>
          <w:spacing w:val="-5"/>
          <w:sz w:val="24"/>
          <w:szCs w:val="24"/>
        </w:rPr>
      </w:pPr>
      <w:r w:rsidRPr="007A76FD">
        <w:rPr>
          <w:rFonts w:ascii="Arial" w:hAnsi="Arial" w:cs="Arial"/>
          <w:b/>
          <w:spacing w:val="-5"/>
          <w:sz w:val="24"/>
          <w:szCs w:val="24"/>
        </w:rPr>
        <w:t>Certified Guide</w:t>
      </w:r>
      <w:r w:rsidRPr="007A76FD">
        <w:rPr>
          <w:rFonts w:ascii="Arial" w:hAnsi="Arial" w:cs="Arial"/>
          <w:spacing w:val="-5"/>
          <w:sz w:val="24"/>
          <w:szCs w:val="24"/>
        </w:rPr>
        <w:t>, Washington National Cathedral</w:t>
      </w:r>
    </w:p>
    <w:p w14:paraId="73313BAA" w14:textId="77777777" w:rsidR="00D9218D" w:rsidRPr="007A76FD" w:rsidRDefault="00D9218D" w:rsidP="008A3F2D">
      <w:pPr>
        <w:pStyle w:val="ABLOCKPARA"/>
        <w:ind w:left="630" w:right="-180"/>
        <w:rPr>
          <w:rFonts w:ascii="Arial" w:hAnsi="Arial" w:cs="Arial"/>
          <w:spacing w:val="-5"/>
          <w:sz w:val="24"/>
          <w:szCs w:val="24"/>
        </w:rPr>
      </w:pPr>
      <w:r w:rsidRPr="007A76FD">
        <w:rPr>
          <w:rFonts w:ascii="Arial" w:hAnsi="Arial" w:cs="Arial"/>
          <w:b/>
          <w:spacing w:val="-5"/>
          <w:sz w:val="24"/>
          <w:szCs w:val="24"/>
        </w:rPr>
        <w:t>Certified Guide</w:t>
      </w:r>
      <w:r w:rsidRPr="007A76FD">
        <w:rPr>
          <w:rFonts w:ascii="Arial" w:hAnsi="Arial" w:cs="Arial"/>
          <w:spacing w:val="-5"/>
          <w:sz w:val="24"/>
          <w:szCs w:val="24"/>
        </w:rPr>
        <w:t>, Association of Philadelphia Tour Guides</w:t>
      </w:r>
    </w:p>
    <w:p w14:paraId="7997E24E" w14:textId="77777777" w:rsidR="0097191B" w:rsidRPr="00956574" w:rsidRDefault="0097191B" w:rsidP="00F63B47">
      <w:pPr>
        <w:pStyle w:val="ABLOCKPARA"/>
        <w:ind w:right="-180"/>
        <w:rPr>
          <w:rFonts w:ascii="Arial" w:hAnsi="Arial" w:cs="Arial"/>
          <w:b/>
          <w:spacing w:val="-5"/>
          <w:sz w:val="24"/>
          <w:szCs w:val="24"/>
        </w:rPr>
      </w:pPr>
    </w:p>
    <w:p w14:paraId="52D1CC69" w14:textId="77777777" w:rsidR="008D4E1C" w:rsidRPr="00956574" w:rsidRDefault="008D4E1C" w:rsidP="008A3F2D">
      <w:pPr>
        <w:pStyle w:val="ABLOCKPARA"/>
        <w:ind w:left="630" w:right="-180"/>
        <w:jc w:val="center"/>
        <w:rPr>
          <w:rFonts w:ascii="Arial" w:hAnsi="Arial" w:cs="Arial"/>
          <w:b/>
          <w:spacing w:val="-5"/>
          <w:sz w:val="24"/>
          <w:szCs w:val="24"/>
        </w:rPr>
      </w:pPr>
      <w:r w:rsidRPr="00956574">
        <w:rPr>
          <w:rFonts w:ascii="Arial" w:hAnsi="Arial" w:cs="Arial"/>
          <w:b/>
          <w:spacing w:val="-5"/>
          <w:sz w:val="24"/>
          <w:szCs w:val="24"/>
        </w:rPr>
        <w:t>Employment</w:t>
      </w:r>
    </w:p>
    <w:p w14:paraId="559BBE92" w14:textId="77777777" w:rsidR="00817DEB" w:rsidRPr="00956574" w:rsidRDefault="00817DEB" w:rsidP="008A3F2D">
      <w:pPr>
        <w:pStyle w:val="ABLOCKPARA"/>
        <w:ind w:left="630" w:right="-180"/>
        <w:rPr>
          <w:rFonts w:ascii="Arial" w:hAnsi="Arial" w:cs="Arial"/>
          <w:b/>
          <w:smallCaps/>
          <w:spacing w:val="-5"/>
          <w:sz w:val="24"/>
          <w:szCs w:val="24"/>
        </w:rPr>
      </w:pPr>
    </w:p>
    <w:p w14:paraId="52EACC7E" w14:textId="52266C5B" w:rsidR="00817DEB" w:rsidRPr="007A76FD" w:rsidRDefault="00817DEB" w:rsidP="008A3F2D">
      <w:pPr>
        <w:pStyle w:val="ABLOCKPARA"/>
        <w:ind w:left="630" w:right="-180"/>
        <w:rPr>
          <w:rFonts w:ascii="Arial" w:hAnsi="Arial" w:cs="Arial"/>
          <w:spacing w:val="-5"/>
          <w:sz w:val="24"/>
          <w:szCs w:val="24"/>
        </w:rPr>
      </w:pPr>
      <w:r w:rsidRPr="007A76FD">
        <w:rPr>
          <w:rFonts w:ascii="Arial" w:hAnsi="Arial" w:cs="Arial"/>
          <w:b/>
          <w:spacing w:val="-5"/>
          <w:sz w:val="24"/>
          <w:szCs w:val="24"/>
        </w:rPr>
        <w:t>Accenture</w:t>
      </w:r>
      <w:r w:rsidR="0028338A">
        <w:rPr>
          <w:rFonts w:ascii="Arial" w:hAnsi="Arial" w:cs="Arial"/>
          <w:b/>
          <w:spacing w:val="-5"/>
          <w:sz w:val="24"/>
          <w:szCs w:val="24"/>
        </w:rPr>
        <w:t xml:space="preserve"> LLP</w:t>
      </w:r>
      <w:r w:rsidRPr="007A76FD">
        <w:rPr>
          <w:rFonts w:ascii="Arial" w:hAnsi="Arial" w:cs="Arial"/>
          <w:spacing w:val="-5"/>
          <w:sz w:val="24"/>
          <w:szCs w:val="24"/>
        </w:rPr>
        <w:t>, Government Marketing Manager, 1998 - 2001</w:t>
      </w:r>
    </w:p>
    <w:p w14:paraId="14B3D55E" w14:textId="77777777" w:rsidR="00817DEB" w:rsidRPr="007A76FD" w:rsidRDefault="00817DEB" w:rsidP="008A3F2D">
      <w:pPr>
        <w:ind w:left="630" w:right="-180"/>
        <w:jc w:val="left"/>
        <w:rPr>
          <w:rFonts w:cs="Arial"/>
          <w:sz w:val="24"/>
          <w:szCs w:val="24"/>
        </w:rPr>
      </w:pPr>
      <w:r w:rsidRPr="007A76FD">
        <w:rPr>
          <w:rFonts w:cs="Arial"/>
          <w:b/>
          <w:sz w:val="24"/>
          <w:szCs w:val="24"/>
        </w:rPr>
        <w:t>Unisys Corporation</w:t>
      </w:r>
      <w:r w:rsidRPr="007A76FD">
        <w:rPr>
          <w:rFonts w:cs="Arial"/>
          <w:sz w:val="24"/>
          <w:szCs w:val="24"/>
        </w:rPr>
        <w:t>,</w:t>
      </w:r>
      <w:r w:rsidRPr="007A76FD">
        <w:rPr>
          <w:rFonts w:cs="Arial"/>
          <w:b/>
          <w:sz w:val="24"/>
          <w:szCs w:val="24"/>
        </w:rPr>
        <w:t xml:space="preserve"> </w:t>
      </w:r>
      <w:r w:rsidRPr="007A76FD">
        <w:rPr>
          <w:rFonts w:cs="Arial"/>
          <w:sz w:val="24"/>
          <w:szCs w:val="24"/>
        </w:rPr>
        <w:t>Business Development Manager, 1993-97</w:t>
      </w:r>
    </w:p>
    <w:p w14:paraId="520D3796" w14:textId="77777777" w:rsidR="00817DEB" w:rsidRPr="007A76FD" w:rsidRDefault="00817DEB" w:rsidP="008A3F2D">
      <w:pPr>
        <w:ind w:left="630" w:right="-180"/>
        <w:jc w:val="left"/>
        <w:rPr>
          <w:rFonts w:cs="Arial"/>
          <w:sz w:val="24"/>
          <w:szCs w:val="24"/>
        </w:rPr>
      </w:pPr>
      <w:r w:rsidRPr="007A76FD">
        <w:rPr>
          <w:rFonts w:cs="Arial"/>
          <w:b/>
          <w:sz w:val="24"/>
          <w:szCs w:val="24"/>
        </w:rPr>
        <w:t xml:space="preserve">American Public </w:t>
      </w:r>
      <w:r w:rsidR="00DB53A8" w:rsidRPr="007A76FD">
        <w:rPr>
          <w:rFonts w:cs="Arial"/>
          <w:b/>
          <w:sz w:val="24"/>
          <w:szCs w:val="24"/>
        </w:rPr>
        <w:t>Welfare</w:t>
      </w:r>
      <w:r w:rsidRPr="007A76FD">
        <w:rPr>
          <w:rFonts w:cs="Arial"/>
          <w:b/>
          <w:sz w:val="24"/>
          <w:szCs w:val="24"/>
        </w:rPr>
        <w:t xml:space="preserve"> Association</w:t>
      </w:r>
      <w:r w:rsidRPr="007A76FD">
        <w:rPr>
          <w:rFonts w:cs="Arial"/>
          <w:sz w:val="24"/>
          <w:szCs w:val="24"/>
        </w:rPr>
        <w:t>,</w:t>
      </w:r>
      <w:r w:rsidRPr="007A76FD">
        <w:rPr>
          <w:rFonts w:cs="Arial"/>
          <w:b/>
          <w:sz w:val="24"/>
          <w:szCs w:val="24"/>
        </w:rPr>
        <w:t xml:space="preserve"> </w:t>
      </w:r>
      <w:r w:rsidRPr="007A76FD">
        <w:rPr>
          <w:rFonts w:cs="Arial"/>
          <w:sz w:val="24"/>
          <w:szCs w:val="24"/>
        </w:rPr>
        <w:t>Project Manager, 1990-93</w:t>
      </w:r>
    </w:p>
    <w:p w14:paraId="601A576C" w14:textId="77777777" w:rsidR="00817DEB" w:rsidRPr="007A76FD" w:rsidRDefault="00817DEB" w:rsidP="008A3F2D">
      <w:pPr>
        <w:pStyle w:val="Heading9"/>
        <w:ind w:left="630" w:right="-180"/>
        <w:rPr>
          <w:rFonts w:ascii="Arial" w:hAnsi="Arial" w:cs="Arial"/>
          <w:smallCaps w:val="0"/>
          <w:sz w:val="24"/>
          <w:szCs w:val="24"/>
        </w:rPr>
      </w:pPr>
      <w:r w:rsidRPr="007A76FD">
        <w:rPr>
          <w:rFonts w:ascii="Arial" w:hAnsi="Arial" w:cs="Arial"/>
          <w:smallCaps w:val="0"/>
          <w:sz w:val="24"/>
          <w:szCs w:val="24"/>
        </w:rPr>
        <w:t xml:space="preserve">National Governors’ Association, </w:t>
      </w:r>
      <w:r w:rsidRPr="007A76FD">
        <w:rPr>
          <w:rFonts w:ascii="Arial" w:hAnsi="Arial" w:cs="Arial"/>
          <w:b w:val="0"/>
          <w:smallCaps w:val="0"/>
          <w:sz w:val="24"/>
          <w:szCs w:val="24"/>
        </w:rPr>
        <w:t>Policy Analyst, 1988-90</w:t>
      </w:r>
    </w:p>
    <w:p w14:paraId="6D98B395" w14:textId="77777777" w:rsidR="00817DEB" w:rsidRPr="007A76FD" w:rsidRDefault="00817DEB" w:rsidP="008A3F2D">
      <w:pPr>
        <w:pStyle w:val="Heading9"/>
        <w:ind w:left="630" w:right="-180"/>
        <w:rPr>
          <w:rFonts w:ascii="Arial" w:hAnsi="Arial" w:cs="Arial"/>
          <w:smallCaps w:val="0"/>
          <w:sz w:val="24"/>
          <w:szCs w:val="24"/>
        </w:rPr>
      </w:pPr>
      <w:r w:rsidRPr="007A76FD">
        <w:rPr>
          <w:rFonts w:ascii="Arial" w:hAnsi="Arial" w:cs="Arial"/>
          <w:smallCaps w:val="0"/>
          <w:sz w:val="24"/>
          <w:szCs w:val="24"/>
        </w:rPr>
        <w:t>Pennsylvania Department of Public Welfare</w:t>
      </w:r>
      <w:r w:rsidRPr="007A76FD">
        <w:rPr>
          <w:rFonts w:ascii="Arial" w:hAnsi="Arial" w:cs="Arial"/>
          <w:b w:val="0"/>
          <w:smallCaps w:val="0"/>
          <w:sz w:val="24"/>
          <w:szCs w:val="24"/>
        </w:rPr>
        <w:t>, Program Analyst, 1987-88</w:t>
      </w:r>
    </w:p>
    <w:p w14:paraId="07EC063D" w14:textId="54AF8241" w:rsidR="0097191B" w:rsidRPr="007A76FD" w:rsidRDefault="0097191B" w:rsidP="008A3F2D">
      <w:pPr>
        <w:pStyle w:val="ABLOCKPARA"/>
        <w:ind w:left="630" w:right="-180"/>
        <w:rPr>
          <w:rFonts w:ascii="Arial" w:hAnsi="Arial" w:cs="Arial"/>
          <w:spacing w:val="-5"/>
          <w:sz w:val="24"/>
          <w:szCs w:val="24"/>
        </w:rPr>
      </w:pPr>
    </w:p>
    <w:p w14:paraId="6C24E53B" w14:textId="77777777" w:rsidR="007A76FD" w:rsidRPr="00956574" w:rsidRDefault="007A76FD" w:rsidP="008A3F2D">
      <w:pPr>
        <w:pStyle w:val="ABLOCKPARA"/>
        <w:ind w:left="630" w:right="-180"/>
        <w:rPr>
          <w:rFonts w:ascii="Arial" w:hAnsi="Arial" w:cs="Arial"/>
          <w:spacing w:val="-5"/>
          <w:sz w:val="24"/>
          <w:szCs w:val="24"/>
        </w:rPr>
      </w:pPr>
    </w:p>
    <w:p w14:paraId="04B801D2" w14:textId="729C5167" w:rsidR="00817DEB" w:rsidRDefault="00817DEB" w:rsidP="008A3F2D">
      <w:pPr>
        <w:pStyle w:val="Heading8"/>
        <w:ind w:left="630" w:right="-180"/>
        <w:jc w:val="center"/>
        <w:rPr>
          <w:rFonts w:cs="Arial"/>
          <w:sz w:val="24"/>
          <w:szCs w:val="24"/>
        </w:rPr>
      </w:pPr>
      <w:r w:rsidRPr="00956574">
        <w:rPr>
          <w:rFonts w:cs="Arial"/>
          <w:sz w:val="24"/>
          <w:szCs w:val="24"/>
        </w:rPr>
        <w:t>Education</w:t>
      </w:r>
      <w:r w:rsidRPr="00956574">
        <w:rPr>
          <w:rFonts w:cs="Arial"/>
          <w:sz w:val="24"/>
          <w:szCs w:val="24"/>
        </w:rPr>
        <w:fldChar w:fldCharType="begin"/>
      </w:r>
      <w:r w:rsidRPr="00956574">
        <w:rPr>
          <w:rFonts w:cs="Arial"/>
          <w:sz w:val="24"/>
          <w:szCs w:val="24"/>
        </w:rPr>
        <w:instrText>ADVANCE \d 5</w:instrText>
      </w:r>
      <w:r w:rsidRPr="00956574">
        <w:rPr>
          <w:rFonts w:cs="Arial"/>
          <w:sz w:val="24"/>
          <w:szCs w:val="24"/>
        </w:rPr>
        <w:fldChar w:fldCharType="end"/>
      </w:r>
    </w:p>
    <w:p w14:paraId="71EBD713" w14:textId="77777777" w:rsidR="007A76FD" w:rsidRPr="007A76FD" w:rsidRDefault="007A76FD" w:rsidP="008A3F2D">
      <w:pPr>
        <w:ind w:left="630" w:right="-180"/>
      </w:pPr>
    </w:p>
    <w:p w14:paraId="222A767C" w14:textId="13261C0C" w:rsidR="00817DEB" w:rsidRPr="00711F57" w:rsidRDefault="00817DEB" w:rsidP="008A3F2D">
      <w:pPr>
        <w:pStyle w:val="Heading9"/>
        <w:ind w:left="630" w:right="-180"/>
        <w:rPr>
          <w:rFonts w:ascii="Arial" w:hAnsi="Arial" w:cs="Arial"/>
          <w:b w:val="0"/>
          <w:smallCaps w:val="0"/>
          <w:sz w:val="24"/>
          <w:szCs w:val="24"/>
        </w:rPr>
      </w:pPr>
      <w:r w:rsidRPr="00711F57">
        <w:rPr>
          <w:rFonts w:ascii="Arial" w:hAnsi="Arial" w:cs="Arial"/>
          <w:smallCaps w:val="0"/>
          <w:sz w:val="24"/>
          <w:szCs w:val="24"/>
        </w:rPr>
        <w:t>Bryn Mawr College</w:t>
      </w:r>
      <w:r w:rsidR="00E32C7E" w:rsidRPr="00711F57">
        <w:rPr>
          <w:rFonts w:ascii="Arial" w:hAnsi="Arial" w:cs="Arial"/>
          <w:b w:val="0"/>
          <w:smallCaps w:val="0"/>
          <w:sz w:val="24"/>
          <w:szCs w:val="24"/>
        </w:rPr>
        <w:t xml:space="preserve">, Master of Social </w:t>
      </w:r>
      <w:r w:rsidR="00066A81" w:rsidRPr="00711F57">
        <w:rPr>
          <w:rFonts w:ascii="Arial" w:hAnsi="Arial" w:cs="Arial"/>
          <w:b w:val="0"/>
          <w:smallCaps w:val="0"/>
          <w:sz w:val="24"/>
          <w:szCs w:val="24"/>
        </w:rPr>
        <w:t>Work</w:t>
      </w:r>
      <w:r w:rsidR="00E32C7E" w:rsidRPr="00711F57">
        <w:rPr>
          <w:rFonts w:ascii="Arial" w:hAnsi="Arial" w:cs="Arial"/>
          <w:b w:val="0"/>
          <w:smallCaps w:val="0"/>
          <w:sz w:val="24"/>
          <w:szCs w:val="24"/>
        </w:rPr>
        <w:t xml:space="preserve"> </w:t>
      </w:r>
      <w:r w:rsidR="00E01CF3">
        <w:rPr>
          <w:rFonts w:ascii="Arial" w:hAnsi="Arial" w:cs="Arial"/>
          <w:b w:val="0"/>
          <w:smallCaps w:val="0"/>
          <w:sz w:val="24"/>
          <w:szCs w:val="24"/>
        </w:rPr>
        <w:t>&amp; Master of Law and Social Policy</w:t>
      </w:r>
    </w:p>
    <w:p w14:paraId="5210386E" w14:textId="3F13D3D5" w:rsidR="00817DEB" w:rsidRPr="00711F57" w:rsidRDefault="00817DEB" w:rsidP="008A3F2D">
      <w:pPr>
        <w:pStyle w:val="Heading9"/>
        <w:ind w:left="630" w:right="-180"/>
        <w:rPr>
          <w:rFonts w:ascii="Arial" w:hAnsi="Arial" w:cs="Arial"/>
          <w:b w:val="0"/>
          <w:smallCaps w:val="0"/>
          <w:sz w:val="24"/>
          <w:szCs w:val="24"/>
        </w:rPr>
      </w:pPr>
      <w:r w:rsidRPr="00711F57">
        <w:rPr>
          <w:rFonts w:ascii="Arial" w:hAnsi="Arial" w:cs="Arial"/>
          <w:smallCaps w:val="0"/>
          <w:sz w:val="24"/>
          <w:szCs w:val="24"/>
        </w:rPr>
        <w:t>Elizabethtown College</w:t>
      </w:r>
      <w:r w:rsidRPr="00711F57">
        <w:rPr>
          <w:rFonts w:ascii="Arial" w:hAnsi="Arial" w:cs="Arial"/>
          <w:b w:val="0"/>
          <w:smallCaps w:val="0"/>
          <w:sz w:val="24"/>
          <w:szCs w:val="24"/>
        </w:rPr>
        <w:t xml:space="preserve">, </w:t>
      </w:r>
      <w:r w:rsidR="00D05CF7" w:rsidRPr="00711F57">
        <w:rPr>
          <w:rFonts w:ascii="Arial" w:hAnsi="Arial" w:cs="Arial"/>
          <w:b w:val="0"/>
          <w:smallCaps w:val="0"/>
          <w:sz w:val="24"/>
          <w:szCs w:val="24"/>
        </w:rPr>
        <w:t>Bachelor of Science</w:t>
      </w:r>
    </w:p>
    <w:p w14:paraId="00AA95F5" w14:textId="241A8F93" w:rsidR="005337E5" w:rsidRPr="00711F57" w:rsidRDefault="005337E5" w:rsidP="005337E5"/>
    <w:sectPr w:rsidR="005337E5" w:rsidRPr="00711F57" w:rsidSect="00742F0F">
      <w:headerReference w:type="default" r:id="rId8"/>
      <w:type w:val="continuous"/>
      <w:pgSz w:w="12240" w:h="15840" w:code="1"/>
      <w:pgMar w:top="243" w:right="720" w:bottom="468" w:left="720" w:header="965" w:footer="965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CDC98" w14:textId="77777777" w:rsidR="000A00E3" w:rsidRDefault="000A00E3">
      <w:r>
        <w:separator/>
      </w:r>
    </w:p>
  </w:endnote>
  <w:endnote w:type="continuationSeparator" w:id="0">
    <w:p w14:paraId="25838229" w14:textId="77777777" w:rsidR="000A00E3" w:rsidRDefault="000A0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EngraversGothic BT">
    <w:altName w:val="Arial"/>
    <w:panose1 w:val="020B0604020202020204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A1325" w14:textId="77777777" w:rsidR="000A00E3" w:rsidRDefault="000A00E3">
      <w:r>
        <w:separator/>
      </w:r>
    </w:p>
  </w:footnote>
  <w:footnote w:type="continuationSeparator" w:id="0">
    <w:p w14:paraId="65DBB445" w14:textId="77777777" w:rsidR="000A00E3" w:rsidRDefault="000A0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8C717" w14:textId="77777777" w:rsidR="00E32C7E" w:rsidRDefault="00E32C7E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C3E9E"/>
    <w:multiLevelType w:val="singleLevel"/>
    <w:tmpl w:val="37E252A4"/>
    <w:lvl w:ilvl="0">
      <w:start w:val="1"/>
      <w:numFmt w:val="bullet"/>
      <w:pStyle w:val="List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3A9F38B6"/>
    <w:multiLevelType w:val="hybridMultilevel"/>
    <w:tmpl w:val="82D24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FF682F"/>
    <w:multiLevelType w:val="hybridMultilevel"/>
    <w:tmpl w:val="3CC6E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7E55A4"/>
    <w:multiLevelType w:val="hybridMultilevel"/>
    <w:tmpl w:val="8D929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30FF8"/>
    <w:multiLevelType w:val="singleLevel"/>
    <w:tmpl w:val="CA8A963A"/>
    <w:lvl w:ilvl="0">
      <w:start w:val="1"/>
      <w:numFmt w:val="decimal"/>
      <w:pStyle w:val="ListNumb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73704F5"/>
    <w:multiLevelType w:val="singleLevel"/>
    <w:tmpl w:val="C540E34E"/>
    <w:lvl w:ilvl="0">
      <w:start w:val="1"/>
      <w:numFmt w:val="bullet"/>
      <w:lvlText w:val=""/>
      <w:lvlJc w:val="left"/>
      <w:pPr>
        <w:tabs>
          <w:tab w:val="num" w:pos="432"/>
        </w:tabs>
        <w:ind w:left="360" w:hanging="288"/>
      </w:pPr>
      <w:rPr>
        <w:rFonts w:ascii="Wingdings" w:hAnsi="Wingdings" w:hint="default"/>
        <w:sz w:val="24"/>
      </w:rPr>
    </w:lvl>
  </w:abstractNum>
  <w:abstractNum w:abstractNumId="6" w15:restartNumberingAfterBreak="0">
    <w:nsid w:val="6991205C"/>
    <w:multiLevelType w:val="hybridMultilevel"/>
    <w:tmpl w:val="D2DAA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9F347F"/>
    <w:multiLevelType w:val="singleLevel"/>
    <w:tmpl w:val="C540E34E"/>
    <w:lvl w:ilvl="0">
      <w:start w:val="1"/>
      <w:numFmt w:val="bullet"/>
      <w:lvlText w:val=""/>
      <w:lvlJc w:val="left"/>
      <w:pPr>
        <w:tabs>
          <w:tab w:val="num" w:pos="432"/>
        </w:tabs>
        <w:ind w:left="360" w:hanging="288"/>
      </w:pPr>
      <w:rPr>
        <w:rFonts w:ascii="Wingdings" w:hAnsi="Wingdings" w:hint="default"/>
        <w:sz w:val="24"/>
      </w:rPr>
    </w:lvl>
  </w:abstractNum>
  <w:abstractNum w:abstractNumId="8" w15:restartNumberingAfterBreak="0">
    <w:nsid w:val="6F71170D"/>
    <w:multiLevelType w:val="hybridMultilevel"/>
    <w:tmpl w:val="0B228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D5456F"/>
    <w:multiLevelType w:val="hybridMultilevel"/>
    <w:tmpl w:val="EF0C37B2"/>
    <w:lvl w:ilvl="0" w:tplc="C540E34E">
      <w:start w:val="1"/>
      <w:numFmt w:val="bullet"/>
      <w:lvlText w:val=""/>
      <w:lvlJc w:val="left"/>
      <w:pPr>
        <w:tabs>
          <w:tab w:val="num" w:pos="720"/>
        </w:tabs>
        <w:ind w:left="648" w:hanging="288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9"/>
  </w:num>
  <w:num w:numId="6">
    <w:abstractNumId w:val="3"/>
  </w:num>
  <w:num w:numId="7">
    <w:abstractNumId w:val="6"/>
  </w:num>
  <w:num w:numId="8">
    <w:abstractNumId w:val="1"/>
  </w:num>
  <w:num w:numId="9">
    <w:abstractNumId w:val="2"/>
  </w:num>
  <w:num w:numId="10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1D3"/>
    <w:rsid w:val="00017518"/>
    <w:rsid w:val="00050D75"/>
    <w:rsid w:val="000517E9"/>
    <w:rsid w:val="00066A81"/>
    <w:rsid w:val="00086249"/>
    <w:rsid w:val="000A00E3"/>
    <w:rsid w:val="000A0CBD"/>
    <w:rsid w:val="000A3793"/>
    <w:rsid w:val="000D1E01"/>
    <w:rsid w:val="000D3994"/>
    <w:rsid w:val="000E01AB"/>
    <w:rsid w:val="00103F36"/>
    <w:rsid w:val="00114A5D"/>
    <w:rsid w:val="00115AAD"/>
    <w:rsid w:val="001277E5"/>
    <w:rsid w:val="00171FF5"/>
    <w:rsid w:val="00177183"/>
    <w:rsid w:val="001967E5"/>
    <w:rsid w:val="001A323F"/>
    <w:rsid w:val="001F39EE"/>
    <w:rsid w:val="0020512B"/>
    <w:rsid w:val="0021325A"/>
    <w:rsid w:val="00244C07"/>
    <w:rsid w:val="00265BAB"/>
    <w:rsid w:val="00266E29"/>
    <w:rsid w:val="0028338A"/>
    <w:rsid w:val="00286184"/>
    <w:rsid w:val="00287C7A"/>
    <w:rsid w:val="002E216B"/>
    <w:rsid w:val="00302B4A"/>
    <w:rsid w:val="00322F23"/>
    <w:rsid w:val="003238C7"/>
    <w:rsid w:val="00353E30"/>
    <w:rsid w:val="00355232"/>
    <w:rsid w:val="003B1067"/>
    <w:rsid w:val="003C03A5"/>
    <w:rsid w:val="003D36AE"/>
    <w:rsid w:val="004079B3"/>
    <w:rsid w:val="00452363"/>
    <w:rsid w:val="00461CC0"/>
    <w:rsid w:val="00465CA8"/>
    <w:rsid w:val="00465D86"/>
    <w:rsid w:val="00482871"/>
    <w:rsid w:val="00484222"/>
    <w:rsid w:val="00485AB1"/>
    <w:rsid w:val="004A2E7C"/>
    <w:rsid w:val="004B5E9B"/>
    <w:rsid w:val="004D24E4"/>
    <w:rsid w:val="004E6935"/>
    <w:rsid w:val="005337E5"/>
    <w:rsid w:val="005B7A96"/>
    <w:rsid w:val="005C2485"/>
    <w:rsid w:val="005C793B"/>
    <w:rsid w:val="006158A9"/>
    <w:rsid w:val="006538AC"/>
    <w:rsid w:val="006568FF"/>
    <w:rsid w:val="00661480"/>
    <w:rsid w:val="00682C44"/>
    <w:rsid w:val="006952BB"/>
    <w:rsid w:val="006B4431"/>
    <w:rsid w:val="006E00CA"/>
    <w:rsid w:val="006E06F5"/>
    <w:rsid w:val="006F21D3"/>
    <w:rsid w:val="007005A5"/>
    <w:rsid w:val="00711F57"/>
    <w:rsid w:val="00715ABC"/>
    <w:rsid w:val="007248A9"/>
    <w:rsid w:val="007405A6"/>
    <w:rsid w:val="00741F21"/>
    <w:rsid w:val="00742F0F"/>
    <w:rsid w:val="00753B22"/>
    <w:rsid w:val="007602B1"/>
    <w:rsid w:val="00767BAC"/>
    <w:rsid w:val="00785CB6"/>
    <w:rsid w:val="007A76FD"/>
    <w:rsid w:val="007F151C"/>
    <w:rsid w:val="00817DEB"/>
    <w:rsid w:val="00823132"/>
    <w:rsid w:val="008516E6"/>
    <w:rsid w:val="00860C73"/>
    <w:rsid w:val="00880AFF"/>
    <w:rsid w:val="00896226"/>
    <w:rsid w:val="008A3F2D"/>
    <w:rsid w:val="008A5E2A"/>
    <w:rsid w:val="008B5396"/>
    <w:rsid w:val="008D3A44"/>
    <w:rsid w:val="008D4E1C"/>
    <w:rsid w:val="008D78C3"/>
    <w:rsid w:val="008F3E78"/>
    <w:rsid w:val="00956574"/>
    <w:rsid w:val="0097191B"/>
    <w:rsid w:val="009A32DD"/>
    <w:rsid w:val="009B6C70"/>
    <w:rsid w:val="00A26C37"/>
    <w:rsid w:val="00A37D4A"/>
    <w:rsid w:val="00A617D7"/>
    <w:rsid w:val="00A8166E"/>
    <w:rsid w:val="00AB022C"/>
    <w:rsid w:val="00AB5E04"/>
    <w:rsid w:val="00AD16F5"/>
    <w:rsid w:val="00AD493E"/>
    <w:rsid w:val="00B0352E"/>
    <w:rsid w:val="00B21E56"/>
    <w:rsid w:val="00B22E5D"/>
    <w:rsid w:val="00B24EA4"/>
    <w:rsid w:val="00B45F44"/>
    <w:rsid w:val="00B83EDD"/>
    <w:rsid w:val="00B950BE"/>
    <w:rsid w:val="00B96008"/>
    <w:rsid w:val="00B96C7B"/>
    <w:rsid w:val="00BA1B0C"/>
    <w:rsid w:val="00BC1130"/>
    <w:rsid w:val="00BD2D3C"/>
    <w:rsid w:val="00BD31A4"/>
    <w:rsid w:val="00BE6640"/>
    <w:rsid w:val="00BF49DF"/>
    <w:rsid w:val="00BF522F"/>
    <w:rsid w:val="00C02465"/>
    <w:rsid w:val="00C02B87"/>
    <w:rsid w:val="00C33A50"/>
    <w:rsid w:val="00C36E1B"/>
    <w:rsid w:val="00C377C0"/>
    <w:rsid w:val="00C60E13"/>
    <w:rsid w:val="00C612D7"/>
    <w:rsid w:val="00C729C0"/>
    <w:rsid w:val="00CA1B58"/>
    <w:rsid w:val="00CB0223"/>
    <w:rsid w:val="00CD4397"/>
    <w:rsid w:val="00CF02CB"/>
    <w:rsid w:val="00D05CF7"/>
    <w:rsid w:val="00D85C20"/>
    <w:rsid w:val="00D9218D"/>
    <w:rsid w:val="00DB37A3"/>
    <w:rsid w:val="00DB53A8"/>
    <w:rsid w:val="00DC2BE7"/>
    <w:rsid w:val="00DD5075"/>
    <w:rsid w:val="00E01CF3"/>
    <w:rsid w:val="00E11DCA"/>
    <w:rsid w:val="00E166CC"/>
    <w:rsid w:val="00E16E7A"/>
    <w:rsid w:val="00E32C7E"/>
    <w:rsid w:val="00E50CB8"/>
    <w:rsid w:val="00E52246"/>
    <w:rsid w:val="00E657C9"/>
    <w:rsid w:val="00E86784"/>
    <w:rsid w:val="00E90EE2"/>
    <w:rsid w:val="00EB5582"/>
    <w:rsid w:val="00EC7B32"/>
    <w:rsid w:val="00ED0168"/>
    <w:rsid w:val="00EF0316"/>
    <w:rsid w:val="00F37243"/>
    <w:rsid w:val="00F63B47"/>
    <w:rsid w:val="00F67982"/>
    <w:rsid w:val="00FC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F6B521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pacing w:val="-5"/>
    </w:rPr>
  </w:style>
  <w:style w:type="paragraph" w:styleId="Heading1">
    <w:name w:val="heading 1"/>
    <w:basedOn w:val="HeadingBase"/>
    <w:next w:val="BodyText"/>
    <w:qFormat/>
    <w:pPr>
      <w:spacing w:after="220"/>
      <w:jc w:val="left"/>
      <w:outlineLvl w:val="0"/>
    </w:pPr>
  </w:style>
  <w:style w:type="paragraph" w:styleId="Heading2">
    <w:name w:val="heading 2"/>
    <w:basedOn w:val="HeadingBase"/>
    <w:next w:val="BodyText"/>
    <w:qFormat/>
    <w:pPr>
      <w:jc w:val="left"/>
      <w:outlineLvl w:val="1"/>
    </w:pPr>
    <w:rPr>
      <w:sz w:val="18"/>
    </w:rPr>
  </w:style>
  <w:style w:type="paragraph" w:styleId="Heading3">
    <w:name w:val="heading 3"/>
    <w:basedOn w:val="HeadingBase"/>
    <w:next w:val="BodyText"/>
    <w:qFormat/>
    <w:pPr>
      <w:spacing w:after="220"/>
      <w:jc w:val="left"/>
      <w:outlineLvl w:val="2"/>
    </w:pPr>
    <w:rPr>
      <w:rFonts w:ascii="Arial" w:hAnsi="Arial"/>
      <w:sz w:val="22"/>
    </w:rPr>
  </w:style>
  <w:style w:type="paragraph" w:styleId="Heading4">
    <w:name w:val="heading 4"/>
    <w:basedOn w:val="HeadingBase"/>
    <w:next w:val="BodyText"/>
    <w:qFormat/>
    <w:pPr>
      <w:ind w:left="360"/>
      <w:outlineLvl w:val="3"/>
    </w:pPr>
    <w:rPr>
      <w:spacing w:val="-5"/>
      <w:sz w:val="18"/>
    </w:rPr>
  </w:style>
  <w:style w:type="paragraph" w:styleId="Heading5">
    <w:name w:val="heading 5"/>
    <w:basedOn w:val="HeadingBase"/>
    <w:next w:val="BodyText"/>
    <w:qFormat/>
    <w:pPr>
      <w:ind w:left="720"/>
      <w:outlineLvl w:val="4"/>
    </w:pPr>
    <w:rPr>
      <w:spacing w:val="-5"/>
      <w:sz w:val="18"/>
    </w:rPr>
  </w:style>
  <w:style w:type="paragraph" w:styleId="Heading6">
    <w:name w:val="heading 6"/>
    <w:basedOn w:val="HeadingBase"/>
    <w:next w:val="BodyText"/>
    <w:qFormat/>
    <w:pPr>
      <w:ind w:left="1080"/>
      <w:outlineLvl w:val="5"/>
    </w:pPr>
    <w:rPr>
      <w:spacing w:val="-5"/>
      <w:sz w:val="18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sz w:val="28"/>
    </w:rPr>
  </w:style>
  <w:style w:type="paragraph" w:styleId="Heading9">
    <w:name w:val="heading 9"/>
    <w:basedOn w:val="Normal"/>
    <w:next w:val="Normal"/>
    <w:qFormat/>
    <w:pPr>
      <w:keepNext/>
      <w:jc w:val="left"/>
      <w:outlineLvl w:val="8"/>
    </w:pPr>
    <w:rPr>
      <w:rFonts w:ascii="Book Antiqua" w:hAnsi="Book Antiqua"/>
      <w:b/>
      <w:smallCap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ttentionLine">
    <w:name w:val="Attention Line"/>
    <w:basedOn w:val="Normal"/>
    <w:next w:val="Salutation"/>
    <w:pPr>
      <w:spacing w:before="220" w:after="220" w:line="220" w:lineRule="atLeast"/>
    </w:pPr>
  </w:style>
  <w:style w:type="paragraph" w:styleId="Salutation">
    <w:name w:val="Salutation"/>
    <w:basedOn w:val="Normal"/>
    <w:next w:val="SubjectLine"/>
    <w:pPr>
      <w:spacing w:before="220" w:after="220" w:line="220" w:lineRule="atLeast"/>
      <w:jc w:val="left"/>
    </w:pPr>
  </w:style>
  <w:style w:type="paragraph" w:styleId="BodyText">
    <w:name w:val="Body Text"/>
    <w:basedOn w:val="Normal"/>
    <w:pPr>
      <w:spacing w:after="220" w:line="220" w:lineRule="atLeast"/>
    </w:pPr>
  </w:style>
  <w:style w:type="paragraph" w:customStyle="1" w:styleId="CcList">
    <w:name w:val="Cc List"/>
    <w:basedOn w:val="Normal"/>
    <w:pPr>
      <w:keepLines/>
      <w:spacing w:line="220" w:lineRule="atLeast"/>
      <w:ind w:left="360" w:hanging="360"/>
    </w:pPr>
  </w:style>
  <w:style w:type="paragraph" w:styleId="Closing">
    <w:name w:val="Closing"/>
    <w:basedOn w:val="Normal"/>
    <w:next w:val="Signature"/>
    <w:pPr>
      <w:keepNext/>
      <w:spacing w:after="60" w:line="220" w:lineRule="atLeast"/>
    </w:pPr>
  </w:style>
  <w:style w:type="paragraph" w:styleId="Signature">
    <w:name w:val="Signature"/>
    <w:basedOn w:val="Normal"/>
    <w:next w:val="SignatureJobTitle"/>
    <w:pPr>
      <w:keepNext/>
      <w:spacing w:before="880" w:line="220" w:lineRule="atLeast"/>
      <w:jc w:val="left"/>
    </w:pPr>
  </w:style>
  <w:style w:type="paragraph" w:customStyle="1" w:styleId="CompanyName">
    <w:name w:val="Company Name"/>
    <w:basedOn w:val="Normal"/>
    <w:pPr>
      <w:framePr w:w="3845" w:h="1584" w:hSpace="187" w:vSpace="187" w:wrap="notBeside" w:vAnchor="page" w:hAnchor="margin" w:y="894" w:anchorLock="1"/>
      <w:spacing w:line="280" w:lineRule="atLeast"/>
    </w:pPr>
    <w:rPr>
      <w:rFonts w:ascii="Arial Black" w:hAnsi="Arial Black"/>
      <w:spacing w:val="-25"/>
      <w:sz w:val="32"/>
    </w:rPr>
  </w:style>
  <w:style w:type="paragraph" w:styleId="Date">
    <w:name w:val="Date"/>
    <w:basedOn w:val="Normal"/>
    <w:next w:val="InsideAddressName"/>
    <w:pPr>
      <w:spacing w:after="220" w:line="220" w:lineRule="atLeast"/>
    </w:pPr>
  </w:style>
  <w:style w:type="character" w:styleId="Emphasis">
    <w:name w:val="Emphasis"/>
    <w:qFormat/>
    <w:rPr>
      <w:rFonts w:ascii="Arial Black" w:hAnsi="Arial Black"/>
      <w:sz w:val="18"/>
    </w:rPr>
  </w:style>
  <w:style w:type="paragraph" w:customStyle="1" w:styleId="Enclosure">
    <w:name w:val="Enclosure"/>
    <w:basedOn w:val="Normal"/>
    <w:next w:val="CcList"/>
    <w:pPr>
      <w:keepNext/>
      <w:keepLines/>
      <w:spacing w:after="220" w:line="220" w:lineRule="atLeast"/>
    </w:pPr>
  </w:style>
  <w:style w:type="paragraph" w:customStyle="1" w:styleId="HeadingBase">
    <w:name w:val="Heading Base"/>
    <w:basedOn w:val="Normal"/>
    <w:next w:val="BodyText"/>
    <w:pPr>
      <w:keepNext/>
      <w:keepLines/>
      <w:spacing w:line="220" w:lineRule="atLeast"/>
    </w:pPr>
    <w:rPr>
      <w:rFonts w:ascii="Arial Black" w:hAnsi="Arial Black"/>
      <w:spacing w:val="-10"/>
      <w:kern w:val="20"/>
    </w:rPr>
  </w:style>
  <w:style w:type="paragraph" w:customStyle="1" w:styleId="InsideAddress">
    <w:name w:val="Inside Address"/>
    <w:basedOn w:val="Normal"/>
    <w:pPr>
      <w:spacing w:line="220" w:lineRule="atLeast"/>
    </w:pPr>
  </w:style>
  <w:style w:type="paragraph" w:customStyle="1" w:styleId="InsideAddressName">
    <w:name w:val="Inside Address Name"/>
    <w:basedOn w:val="InsideAddress"/>
    <w:next w:val="InsideAddress"/>
    <w:pPr>
      <w:spacing w:before="220"/>
    </w:pPr>
  </w:style>
  <w:style w:type="paragraph" w:customStyle="1" w:styleId="MailingInstructions">
    <w:name w:val="Mailing Instructions"/>
    <w:basedOn w:val="Normal"/>
    <w:next w:val="InsideAddressName"/>
    <w:pPr>
      <w:spacing w:after="220" w:line="220" w:lineRule="atLeast"/>
    </w:pPr>
    <w:rPr>
      <w:caps/>
    </w:rPr>
  </w:style>
  <w:style w:type="paragraph" w:customStyle="1" w:styleId="ReferenceInitials">
    <w:name w:val="Reference Initials"/>
    <w:basedOn w:val="Normal"/>
    <w:next w:val="Enclosure"/>
    <w:pPr>
      <w:keepNext/>
      <w:keepLines/>
      <w:spacing w:before="220" w:line="220" w:lineRule="atLeast"/>
    </w:pPr>
  </w:style>
  <w:style w:type="paragraph" w:customStyle="1" w:styleId="ReferenceLine">
    <w:name w:val="Reference Line"/>
    <w:basedOn w:val="Normal"/>
    <w:next w:val="MailingInstructions"/>
    <w:pPr>
      <w:spacing w:after="220" w:line="220" w:lineRule="atLeast"/>
      <w:jc w:val="left"/>
    </w:pPr>
  </w:style>
  <w:style w:type="paragraph" w:customStyle="1" w:styleId="ReturnAddress">
    <w:name w:val="Return Address"/>
    <w:basedOn w:val="Normal"/>
    <w:pPr>
      <w:keepLines/>
      <w:framePr w:w="4320" w:h="965" w:hSpace="187" w:vSpace="187" w:wrap="notBeside" w:vAnchor="page" w:hAnchor="margin" w:xAlign="right" w:y="966" w:anchorLock="1"/>
      <w:tabs>
        <w:tab w:val="left" w:pos="2160"/>
      </w:tabs>
      <w:spacing w:line="160" w:lineRule="atLeast"/>
      <w:jc w:val="left"/>
    </w:pPr>
    <w:rPr>
      <w:spacing w:val="0"/>
      <w:sz w:val="14"/>
    </w:rPr>
  </w:style>
  <w:style w:type="paragraph" w:customStyle="1" w:styleId="SignatureCompany">
    <w:name w:val="Signature Company"/>
    <w:basedOn w:val="Signature"/>
    <w:next w:val="ReferenceInitials"/>
    <w:pPr>
      <w:spacing w:before="0"/>
    </w:pPr>
  </w:style>
  <w:style w:type="paragraph" w:customStyle="1" w:styleId="SignatureJobTitle">
    <w:name w:val="Signature Job Title"/>
    <w:basedOn w:val="Signature"/>
    <w:next w:val="SignatureCompany"/>
    <w:pPr>
      <w:spacing w:before="0"/>
    </w:pPr>
  </w:style>
  <w:style w:type="character" w:customStyle="1" w:styleId="Slogan">
    <w:name w:val="Slogan"/>
    <w:rPr>
      <w:rFonts w:ascii="Arial Black" w:hAnsi="Arial Black"/>
      <w:sz w:val="18"/>
    </w:rPr>
  </w:style>
  <w:style w:type="paragraph" w:customStyle="1" w:styleId="SubjectLine">
    <w:name w:val="Subject Line"/>
    <w:basedOn w:val="Normal"/>
    <w:next w:val="BodyText"/>
    <w:pPr>
      <w:spacing w:after="220" w:line="220" w:lineRule="atLeast"/>
      <w:jc w:val="left"/>
    </w:pPr>
    <w:rPr>
      <w:rFonts w:ascii="Arial Black" w:hAnsi="Arial Black"/>
      <w:spacing w:val="-1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List">
    <w:name w:val="List"/>
    <w:basedOn w:val="BodyText"/>
    <w:pPr>
      <w:ind w:left="360" w:hanging="360"/>
    </w:pPr>
  </w:style>
  <w:style w:type="paragraph" w:styleId="ListBullet">
    <w:name w:val="List Bullet"/>
    <w:basedOn w:val="List"/>
    <w:autoRedefine/>
    <w:pPr>
      <w:numPr>
        <w:numId w:val="1"/>
      </w:numPr>
    </w:pPr>
  </w:style>
  <w:style w:type="paragraph" w:styleId="ListNumber">
    <w:name w:val="List Number"/>
    <w:basedOn w:val="BodyText"/>
    <w:pPr>
      <w:numPr>
        <w:numId w:val="2"/>
      </w:numPr>
    </w:pPr>
  </w:style>
  <w:style w:type="character" w:styleId="FollowedHyperlink">
    <w:name w:val="FollowedHyperlink"/>
    <w:rPr>
      <w:color w:val="800080"/>
      <w:u w:val="single"/>
    </w:rPr>
  </w:style>
  <w:style w:type="paragraph" w:customStyle="1" w:styleId="a">
    <w:name w:val="_"/>
    <w:pPr>
      <w:ind w:left="720"/>
    </w:pPr>
    <w:rPr>
      <w:snapToGrid w:val="0"/>
      <w:sz w:val="24"/>
    </w:rPr>
  </w:style>
  <w:style w:type="paragraph" w:customStyle="1" w:styleId="Section">
    <w:name w:val="Section"/>
    <w:pPr>
      <w:ind w:left="-1440"/>
    </w:pPr>
    <w:rPr>
      <w:rFonts w:ascii="EngraversGothic BT" w:hAnsi="EngraversGothic BT"/>
      <w:snapToGrid w:val="0"/>
      <w:sz w:val="36"/>
    </w:rPr>
  </w:style>
  <w:style w:type="paragraph" w:customStyle="1" w:styleId="1BulletList">
    <w:name w:val="1Bullet List"/>
    <w:pPr>
      <w:tabs>
        <w:tab w:val="left" w:pos="720"/>
      </w:tabs>
      <w:ind w:left="720" w:hanging="720"/>
    </w:pPr>
    <w:rPr>
      <w:snapToGrid w:val="0"/>
      <w:sz w:val="24"/>
    </w:rPr>
  </w:style>
  <w:style w:type="paragraph" w:customStyle="1" w:styleId="ABLOCKPARA">
    <w:name w:val="A BLOCK PARA"/>
    <w:basedOn w:val="Normal"/>
    <w:pPr>
      <w:jc w:val="left"/>
    </w:pPr>
    <w:rPr>
      <w:rFonts w:ascii="Book Antiqua" w:hAnsi="Book Antiqua"/>
      <w:spacing w:val="0"/>
      <w:sz w:val="22"/>
    </w:rPr>
  </w:style>
  <w:style w:type="paragraph" w:styleId="BodyText2">
    <w:name w:val="Body Text 2"/>
    <w:basedOn w:val="Normal"/>
    <w:pPr>
      <w:ind w:right="-720"/>
      <w:jc w:val="left"/>
    </w:pPr>
    <w:rPr>
      <w:rFonts w:ascii="Book Antiqua" w:hAnsi="Book Antiqua"/>
      <w:sz w:val="22"/>
    </w:rPr>
  </w:style>
  <w:style w:type="paragraph" w:styleId="Title">
    <w:name w:val="Title"/>
    <w:basedOn w:val="Normal"/>
    <w:qFormat/>
    <w:pPr>
      <w:tabs>
        <w:tab w:val="left" w:pos="8550"/>
      </w:tabs>
      <w:ind w:left="-720" w:right="-720"/>
      <w:jc w:val="center"/>
    </w:pPr>
    <w:rPr>
      <w:rFonts w:ascii="Book Antiqua" w:hAnsi="Book Antiqua"/>
      <w:b/>
      <w:smallCaps/>
      <w:spacing w:val="0"/>
      <w:sz w:val="24"/>
    </w:rPr>
  </w:style>
  <w:style w:type="paragraph" w:styleId="BodyText3">
    <w:name w:val="Body Text 3"/>
    <w:basedOn w:val="Normal"/>
    <w:pPr>
      <w:ind w:right="-36"/>
      <w:jc w:val="left"/>
    </w:pPr>
    <w:rPr>
      <w:rFonts w:ascii="Book Antiqua" w:hAnsi="Book Antiqua"/>
      <w:sz w:val="22"/>
    </w:rPr>
  </w:style>
  <w:style w:type="paragraph" w:styleId="BalloonText">
    <w:name w:val="Balloon Text"/>
    <w:basedOn w:val="Normal"/>
    <w:semiHidden/>
    <w:rsid w:val="002C772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3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3">
    <w:name w:val="Light List Accent 3"/>
    <w:basedOn w:val="TableNormal"/>
    <w:uiPriority w:val="61"/>
    <w:rsid w:val="008F3E7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C377C0"/>
    <w:pPr>
      <w:spacing w:before="100" w:beforeAutospacing="1" w:after="100" w:afterAutospacing="1"/>
      <w:jc w:val="left"/>
    </w:pPr>
    <w:rPr>
      <w:rFonts w:ascii="Times New Roman" w:hAnsi="Times New Roman"/>
      <w:spacing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F67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3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8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7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53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Letters%20&amp;%20Faxes\Professional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Office\Templates\Letters &amp; Faxes\Professional Letter.dot</Template>
  <TotalTime>1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Letter</vt:lpstr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Letter</dc:title>
  <dc:subject/>
  <dc:creator>David G. Shaw</dc:creator>
  <cp:keywords/>
  <dc:description/>
  <cp:lastModifiedBy>David Shaw</cp:lastModifiedBy>
  <cp:revision>2</cp:revision>
  <cp:lastPrinted>2020-05-15T16:32:00Z</cp:lastPrinted>
  <dcterms:created xsi:type="dcterms:W3CDTF">2022-01-08T21:31:00Z</dcterms:created>
  <dcterms:modified xsi:type="dcterms:W3CDTF">2022-01-08T21:31:00Z</dcterms:modified>
  <cp:category>Letter</cp:category>
</cp:coreProperties>
</file>